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30.0" w:type="dxa"/>
        <w:jc w:val="left"/>
        <w:tblInd w:w="0.0" w:type="dxa"/>
        <w:tblLayout w:type="fixed"/>
        <w:tblLook w:val="0400"/>
      </w:tblPr>
      <w:tblGrid>
        <w:gridCol w:w="3870"/>
        <w:gridCol w:w="6360"/>
        <w:tblGridChange w:id="0">
          <w:tblGrid>
            <w:gridCol w:w="3870"/>
            <w:gridCol w:w="6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pageBreakBefore w:val="0"/>
              <w:spacing w:after="0" w:line="240" w:lineRule="auto"/>
              <w:ind w:left="72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</w:rPr>
              <w:drawing>
                <wp:inline distB="0" distT="0" distL="0" distR="0">
                  <wp:extent cx="1638300" cy="1543050"/>
                  <wp:effectExtent b="0" l="0" r="0" t="0"/>
                  <wp:docPr descr="https://lh6.googleusercontent.com/dnOwjgZgz5vPONNEPbVTg1_lWVByK4o0G8oHN1GzGLNItvxEkaZlLuq26-wYJ3Vvz5g7OLHQWrquRBCDn7V7GDvB97WhKL0XNLOVqgN_l_a2nX98lc-u4ZN530PtXiD2Q0kkOznZ" id="1" name="image1.png"/>
                  <a:graphic>
                    <a:graphicData uri="http://schemas.openxmlformats.org/drawingml/2006/picture">
                      <pic:pic>
                        <pic:nvPicPr>
                          <pic:cNvPr descr="https://lh6.googleusercontent.com/dnOwjgZgz5vPONNEPbVTg1_lWVByK4o0G8oHN1GzGLNItvxEkaZlLuq26-wYJ3Vvz5g7OLHQWrquRBCDn7V7GDvB97WhKL0XNLOVqgN_l_a2nX98lc-u4ZN530PtXiD2Q0kkOznZ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5430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pageBreakBefore w:val="0"/>
              <w:spacing w:after="0" w:line="240" w:lineRule="auto"/>
              <w:ind w:left="1352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ТОВ “Академія цифрового розвитк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у”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pageBreakBefore w:val="0"/>
              <w:spacing w:after="0" w:line="240" w:lineRule="auto"/>
              <w:ind w:left="1352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Код ЄДРПОУ 43109490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pageBreakBefore w:val="0"/>
              <w:spacing w:after="0" w:line="240" w:lineRule="auto"/>
              <w:ind w:left="1352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юр.адреса: м. Київ, вул. Чистяківська, 7, 75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pageBreakBefore w:val="0"/>
              <w:spacing w:after="0" w:line="240" w:lineRule="auto"/>
              <w:ind w:left="1352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E-mail: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dda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.course.ua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@gmail.com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pageBreakBefore w:val="0"/>
              <w:spacing w:after="0" w:line="240" w:lineRule="auto"/>
              <w:ind w:left="135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pageBreakBefore w:val="0"/>
        <w:spacing w:after="0" w:line="240" w:lineRule="auto"/>
        <w:ind w:left="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Керівникам закладів освіти,</w:t>
      </w:r>
    </w:p>
    <w:p w:rsidR="00000000" w:rsidDel="00000000" w:rsidP="00000000" w:rsidRDefault="00000000" w:rsidRPr="00000000" w14:paraId="00000009">
      <w:pPr>
        <w:pageBreakBefore w:val="0"/>
        <w:spacing w:after="0" w:line="240" w:lineRule="auto"/>
        <w:ind w:left="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учителям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, викладачам</w:t>
      </w:r>
    </w:p>
    <w:p w:rsidR="00000000" w:rsidDel="00000000" w:rsidP="00000000" w:rsidRDefault="00000000" w:rsidRPr="00000000" w14:paraId="0000000A">
      <w:pPr>
        <w:pageBreakBefore w:val="0"/>
        <w:spacing w:after="0" w:line="240" w:lineRule="auto"/>
        <w:ind w:left="5670"/>
        <w:jc w:val="center"/>
        <w:rPr>
          <w:rFonts w:ascii="Arial" w:cs="Arial" w:eastAsia="Arial" w:hAnsi="Arial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ind w:firstLine="57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Із 20 вересня до 05 жовтня 2021 року</w:t>
      </w:r>
      <w:r w:rsidDel="00000000" w:rsidR="00000000" w:rsidRPr="00000000">
        <w:rPr>
          <w:rFonts w:ascii="Arial" w:cs="Arial" w:eastAsia="Arial" w:hAnsi="Arial"/>
          <w:rtl w:val="0"/>
        </w:rPr>
        <w:t xml:space="preserve"> відбудеться сесія Всеукраїнського дистанційного навчального курсу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“Використання сервісу Genially в електронному навчанні”</w:t>
      </w:r>
      <w:r w:rsidDel="00000000" w:rsidR="00000000" w:rsidRPr="00000000">
        <w:rPr>
          <w:rFonts w:ascii="Arial" w:cs="Arial" w:eastAsia="Arial" w:hAnsi="Arial"/>
          <w:rtl w:val="0"/>
        </w:rPr>
        <w:t xml:space="preserve">, який проводиться за підтримки Академії цифрового розвитку з метою  формування цифрової й професійної компетентності керівних та педагогічних кадрів щодо </w:t>
      </w:r>
      <w:r w:rsidDel="00000000" w:rsidR="00000000" w:rsidRPr="00000000">
        <w:rPr>
          <w:rFonts w:ascii="Arial" w:cs="Arial" w:eastAsia="Arial" w:hAnsi="Arial"/>
          <w:rtl w:val="0"/>
        </w:rPr>
        <w:t xml:space="preserve">використання сервісу Genially в електронному навчанні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0C">
      <w:pPr>
        <w:pageBreakBefore w:val="0"/>
        <w:ind w:firstLine="57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Програма </w:t>
      </w:r>
      <w:r w:rsidDel="00000000" w:rsidR="00000000" w:rsidRPr="00000000">
        <w:rPr>
          <w:rFonts w:ascii="Arial" w:cs="Arial" w:eastAsia="Arial" w:hAnsi="Arial"/>
          <w:rtl w:val="0"/>
        </w:rPr>
        <w:t xml:space="preserve">курсу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затверджена протоколом №5 від 04.09.2020 року,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опублікована на сайті </w:t>
      </w:r>
      <w:hyperlink r:id="rId7">
        <w:r w:rsidDel="00000000" w:rsidR="00000000" w:rsidRPr="00000000">
          <w:rPr>
            <w:rFonts w:ascii="Arial" w:cs="Arial" w:eastAsia="Arial" w:hAnsi="Arial"/>
            <w:b w:val="1"/>
            <w:rtl w:val="0"/>
          </w:rPr>
          <w:t xml:space="preserve">http://bit.ly/2WdDZCN</w:t>
        </w:r>
      </w:hyperlink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.</w:t>
      </w:r>
    </w:p>
    <w:p w:rsidR="00000000" w:rsidDel="00000000" w:rsidP="00000000" w:rsidRDefault="00000000" w:rsidRPr="00000000" w14:paraId="0000000D">
      <w:pPr>
        <w:pageBreakBefore w:val="0"/>
        <w:spacing w:after="0" w:line="240" w:lineRule="auto"/>
        <w:ind w:left="0" w:firstLine="57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Після завершення курсу учасники зможуть створювати: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2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212121"/>
          <w:sz w:val="24"/>
          <w:szCs w:val="24"/>
          <w:rtl w:val="0"/>
        </w:rPr>
        <w:t xml:space="preserve">персональний брендинг;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2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212121"/>
          <w:sz w:val="24"/>
          <w:szCs w:val="24"/>
          <w:rtl w:val="0"/>
        </w:rPr>
        <w:t xml:space="preserve">інтерактивні плакати та презентації; </w:t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2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212121"/>
          <w:sz w:val="24"/>
          <w:szCs w:val="24"/>
          <w:rtl w:val="0"/>
        </w:rPr>
        <w:t xml:space="preserve">інфографіку;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2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212121"/>
          <w:sz w:val="24"/>
          <w:szCs w:val="24"/>
          <w:rtl w:val="0"/>
        </w:rPr>
        <w:t xml:space="preserve">віртуальний підручник та відеопрезентації;</w:t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2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212121"/>
          <w:sz w:val="24"/>
          <w:szCs w:val="24"/>
          <w:rtl w:val="0"/>
        </w:rPr>
        <w:t xml:space="preserve">вправи, ігри та вікторини;</w:t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2"/>
        </w:numPr>
        <w:spacing w:after="0" w:line="276" w:lineRule="auto"/>
        <w:ind w:left="720" w:hanging="360"/>
        <w:rPr>
          <w:rFonts w:ascii="Arial" w:cs="Arial" w:eastAsia="Arial" w:hAnsi="Arial"/>
          <w:color w:val="212121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color w:val="212121"/>
          <w:sz w:val="24"/>
          <w:szCs w:val="24"/>
          <w:rtl w:val="0"/>
        </w:rPr>
        <w:t xml:space="preserve">комікси.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spacing w:after="0" w:line="240" w:lineRule="auto"/>
        <w:ind w:left="0" w:firstLine="57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spacing w:after="0" w:line="240" w:lineRule="auto"/>
        <w:ind w:left="0" w:firstLine="57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ТОВ "Академія цифрового розвитку" є суб’єктом підвищення кваліфікації згідно з Постановою Кабінету Міністрів України від 21.08.2019 №800.</w:t>
      </w:r>
    </w:p>
    <w:p w:rsidR="00000000" w:rsidDel="00000000" w:rsidP="00000000" w:rsidRDefault="00000000" w:rsidRPr="00000000" w14:paraId="00000016">
      <w:pPr>
        <w:pageBreakBefore w:val="0"/>
        <w:spacing w:after="0" w:line="240" w:lineRule="auto"/>
        <w:ind w:left="0" w:firstLine="57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spacing w:after="0" w:line="240" w:lineRule="auto"/>
        <w:ind w:left="0" w:firstLine="57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Інформація про суб'єкта:</w:t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Ідентифікаційний код юридичної особи 43109490.</w:t>
      </w:r>
    </w:p>
    <w:p w:rsidR="00000000" w:rsidDel="00000000" w:rsidP="00000000" w:rsidRDefault="00000000" w:rsidRPr="00000000" w14:paraId="00000019">
      <w:pPr>
        <w:pageBreakBefore w:val="0"/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Код КВЕД 85.59 Інші види освіти, н. в. і. у. (основний).</w:t>
      </w:r>
    </w:p>
    <w:p w:rsidR="00000000" w:rsidDel="00000000" w:rsidP="00000000" w:rsidRDefault="00000000" w:rsidRPr="00000000" w14:paraId="0000001A">
      <w:pPr>
        <w:pageBreakBefore w:val="0"/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Освітні програми опубліковані на сайті (розділ "Програми курсів").</w:t>
      </w:r>
    </w:p>
    <w:p w:rsidR="00000000" w:rsidDel="00000000" w:rsidP="00000000" w:rsidRDefault="00000000" w:rsidRPr="00000000" w14:paraId="0000001B">
      <w:pPr>
        <w:pageBreakBefore w:val="0"/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За результатами проходження підвищення кваліфікації видається документ: сертифікат.</w:t>
      </w:r>
    </w:p>
    <w:p w:rsidR="00000000" w:rsidDel="00000000" w:rsidP="00000000" w:rsidRDefault="00000000" w:rsidRPr="00000000" w14:paraId="0000001C">
      <w:pPr>
        <w:pageBreakBefore w:val="0"/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Перелік виданих документів про підвищення кваліфікації оприлюднюється на веб-сайті й містить реєстр (розділ "Результати навчання").</w:t>
      </w:r>
    </w:p>
    <w:p w:rsidR="00000000" w:rsidDel="00000000" w:rsidP="00000000" w:rsidRDefault="00000000" w:rsidRPr="00000000" w14:paraId="0000001D">
      <w:pPr>
        <w:pageBreakBefore w:val="0"/>
        <w:spacing w:after="0" w:line="240" w:lineRule="auto"/>
        <w:ind w:left="0" w:firstLine="57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spacing w:after="0" w:line="240" w:lineRule="auto"/>
        <w:ind w:firstLine="57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Вартість навчання становить 600 грн., включає організацію навчання в захищеній віртуальній кімнаті, методичний супровід, консультування.</w:t>
      </w:r>
    </w:p>
    <w:p w:rsidR="00000000" w:rsidDel="00000000" w:rsidP="00000000" w:rsidRDefault="00000000" w:rsidRPr="00000000" w14:paraId="0000001F">
      <w:pPr>
        <w:pageBreakBefore w:val="0"/>
        <w:spacing w:after="0" w:line="240" w:lineRule="auto"/>
        <w:ind w:firstLine="57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За підсумками курсу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учасники отримають сертифікат про успішне завершення навчання за програмою "</w:t>
      </w:r>
      <w:r w:rsidDel="00000000" w:rsidR="00000000" w:rsidRPr="00000000">
        <w:rPr>
          <w:rFonts w:ascii="Arial" w:cs="Arial" w:eastAsia="Arial" w:hAnsi="Arial"/>
          <w:rtl w:val="0"/>
        </w:rPr>
        <w:t xml:space="preserve">Використання сервісу Genially в електронному навчанні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" в кількості </w:t>
      </w:r>
      <w:r w:rsidDel="00000000" w:rsidR="00000000" w:rsidRPr="00000000">
        <w:rPr>
          <w:rFonts w:ascii="Arial" w:cs="Arial" w:eastAsia="Arial" w:hAnsi="Arial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0 годин.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spacing w:after="0" w:line="240" w:lineRule="auto"/>
        <w:ind w:firstLine="57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spacing w:after="0" w:before="0" w:line="276" w:lineRule="auto"/>
        <w:ind w:firstLine="57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Анонс курсу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: 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https://bit.ly/2XAGzTP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spacing w:after="0" w:before="0" w:line="276" w:lineRule="auto"/>
        <w:ind w:firstLine="57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Форма для реєстрації: </w:t>
      </w:r>
      <w:hyperlink r:id="rId9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https://forms.gle/2NRmd16koSpPiyhx7</w:t>
        </w:r>
      </w:hyperlink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before="0" w:line="276" w:lineRule="auto"/>
        <w:ind w:left="566.9291338582675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Сайт курсу: </w:t>
      </w:r>
      <w:hyperlink r:id="rId10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https://sites.google.com/view/2009-05102021/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spacing w:after="0" w:line="240" w:lineRule="auto"/>
        <w:ind w:firstLine="57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spacing w:after="0" w:line="240" w:lineRule="auto"/>
        <w:ind w:firstLine="57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spacing w:after="0" w:line="240" w:lineRule="auto"/>
        <w:ind w:firstLine="57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spacing w:after="0" w:line="240" w:lineRule="auto"/>
        <w:ind w:firstLine="57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З повагою,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spacing w:after="0" w:line="240" w:lineRule="auto"/>
        <w:ind w:firstLine="57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директор</w:t>
        <w:tab/>
        <w:tab/>
        <w:tab/>
        <w:tab/>
        <w:tab/>
        <w:tab/>
        <w:tab/>
        <w:tab/>
        <w:tab/>
        <w:t xml:space="preserve"> Букач А.В.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850" w:top="425.1968503937008" w:left="992.1259842519685" w:right="715.2755905511822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sites.google.com/view/2009-05102021/" TargetMode="External"/><Relationship Id="rId9" Type="http://schemas.openxmlformats.org/officeDocument/2006/relationships/hyperlink" Target="https://forms.gle/2NRmd16koSpPiyhx7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bit.ly/2WdDZCN" TargetMode="External"/><Relationship Id="rId8" Type="http://schemas.openxmlformats.org/officeDocument/2006/relationships/hyperlink" Target="https://bit.ly/2XAGzT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